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3" w:tblpY="2638"/>
        <w:tblOverlap w:val="never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80"/>
        <w:gridCol w:w="1420"/>
        <w:gridCol w:w="1400"/>
        <w:gridCol w:w="1560"/>
        <w:gridCol w:w="2320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招聘计划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分析技术岗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（从事实验室样品分析与常规采样工作）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监测综合岗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（从事环境监测数据分析与报告编制工作）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有GIS、CAD等计算机制图与空间数据分析工作经验者优先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监测管理岗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（从事党建人事与文字综合工作）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大学专科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  及以上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生物科学类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环境与安全类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化工与制药类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有较强文字综合能力者优先</w:t>
            </w:r>
          </w:p>
        </w:tc>
      </w:tr>
    </w:tbl>
    <w:p>
      <w:pPr>
        <w:jc w:val="center"/>
        <w:rPr>
          <w:sz w:val="22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附件1：2021</w:t>
      </w:r>
      <w:r>
        <w:rPr>
          <w:rFonts w:hint="eastAsia" w:ascii="仿宋" w:hAnsi="仿宋" w:eastAsia="仿宋" w:cs="仿宋"/>
          <w:sz w:val="32"/>
          <w:szCs w:val="32"/>
        </w:rPr>
        <w:t>年湖南省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</w:t>
      </w:r>
      <w:r>
        <w:rPr>
          <w:rFonts w:hint="eastAsia" w:ascii="仿宋" w:hAnsi="仿宋" w:eastAsia="仿宋" w:cs="仿宋"/>
          <w:sz w:val="32"/>
          <w:szCs w:val="32"/>
        </w:rPr>
        <w:t>生态环境监测中心公开招聘岗位计划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及具体</w:t>
      </w:r>
      <w:r>
        <w:rPr>
          <w:rFonts w:hint="eastAsia" w:ascii="仿宋" w:hAnsi="仿宋" w:eastAsia="仿宋" w:cs="仿宋"/>
          <w:sz w:val="32"/>
          <w:szCs w:val="32"/>
        </w:rPr>
        <w:t>要求一览表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30DF"/>
    <w:rsid w:val="0DA71A2D"/>
    <w:rsid w:val="21E86399"/>
    <w:rsid w:val="228B081D"/>
    <w:rsid w:val="2327475E"/>
    <w:rsid w:val="24C53BF6"/>
    <w:rsid w:val="2C5F5F4C"/>
    <w:rsid w:val="39614303"/>
    <w:rsid w:val="3A5A5897"/>
    <w:rsid w:val="412C0E95"/>
    <w:rsid w:val="4ADB3C62"/>
    <w:rsid w:val="4FE574A7"/>
    <w:rsid w:val="5B9517C2"/>
    <w:rsid w:val="5E0D18FD"/>
    <w:rsid w:val="665A561C"/>
    <w:rsid w:val="74357FD0"/>
    <w:rsid w:val="7B672542"/>
    <w:rsid w:val="7F1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2021-08-30T04:15:00Z</dcterms:created>
  <dc:creator>Administrator</dc:creator>
  <cp:lastModifiedBy>echo</cp:lastModifiedBy>
  <dcterms:modified xsi:type="dcterms:W3CDTF">2021-09-01T00:25:22Z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6FE1DA05FF7B48BE90BADBA146474376</vt:lpwstr>
  </property>
</Properties>
</file>