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0"/>
        <w:gridCol w:w="800"/>
        <w:gridCol w:w="9381"/>
        <w:gridCol w:w="1230"/>
        <w:gridCol w:w="2035"/>
      </w:tblGrid>
      <w:tr w14:paraId="7F45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F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 1：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招聘需求明细表</w:t>
            </w:r>
          </w:p>
        </w:tc>
      </w:tr>
      <w:tr w14:paraId="1B3A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5" w:type="dxa"/>
          <w:trHeight w:val="8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A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8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40D4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A9C6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5" w:type="dxa"/>
          <w:trHeight w:val="263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D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3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供应链公司</w:t>
            </w:r>
          </w:p>
          <w:p w14:paraId="0025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市场拓展部</w:t>
            </w:r>
          </w:p>
          <w:p w14:paraId="5007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质量管理岗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5A8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DFF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1.年龄在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35周岁及以下（1990年6月1日以后出生），全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日制本科及以上学历；</w:t>
            </w:r>
          </w:p>
          <w:p w14:paraId="4518F3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2.毕业于质量管理、食品科学与工程、食品质量与安全等相关专业；</w:t>
            </w:r>
          </w:p>
          <w:p w14:paraId="52C6BA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3.具有3年及以上质量管理、安全生产相关工作经验，熟练掌握质量管理体系标准；</w:t>
            </w:r>
          </w:p>
          <w:p w14:paraId="790BF4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4.具有良好的人际沟通能力，能吃苦耐劳、具有挑战精神和强烈的责任心；</w:t>
            </w:r>
          </w:p>
          <w:p w14:paraId="79E1B7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5.愿意接受子公司轮岗培养，对新环境和新职责有较强的适应能力；</w:t>
            </w:r>
          </w:p>
          <w:p w14:paraId="409AC3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6.特别优秀的，经公司党委会审议后可以适当放宽条件。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0CC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工作地点：</w:t>
            </w:r>
          </w:p>
          <w:p w14:paraId="4A30462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湖南，根据中小学食材项目需要安排</w:t>
            </w:r>
          </w:p>
        </w:tc>
      </w:tr>
      <w:tr w14:paraId="0CD5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5" w:type="dxa"/>
          <w:trHeight w:val="28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5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E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供应链公司</w:t>
            </w:r>
          </w:p>
          <w:p w14:paraId="548C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市场拓展部</w:t>
            </w:r>
          </w:p>
          <w:p w14:paraId="13D7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采购管理岗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D2E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351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1.年龄在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35周岁及以下（1990年6月1日以后出生）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，全日制本科及以上学历；</w:t>
            </w:r>
          </w:p>
          <w:p w14:paraId="23939A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2.毕业于采购管理、供应链管理、工商管理等相关专业（工作经验特别相符的可放宽专业条件）；</w:t>
            </w:r>
          </w:p>
          <w:p w14:paraId="5CAC7B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具有3年以上生鲜、食品类采购工作经验，熟悉供应商管理流程，具备成本分析能力，能准确收集和分析物料市场信息；熟悉采购相关法律法规，能熟练使用采购管理软件和办公软件；熟悉生鲜产品市场行情，有大型商超或者生鲜电商工作经验优先。</w:t>
            </w:r>
          </w:p>
          <w:p w14:paraId="2B3F8E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4.具备优秀的沟通协调能力，能够与供应商、内部各部门进行有效沟通；有良好的团队合作精神，能协同完成采购任务；</w:t>
            </w:r>
          </w:p>
          <w:p w14:paraId="37AE49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5.特别优秀的，经公司党委会审议后可以适当放宽条件。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12C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工作地点：</w:t>
            </w:r>
          </w:p>
          <w:p w14:paraId="614DF93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湖南，根据中小学食材项目需要安排</w:t>
            </w:r>
          </w:p>
        </w:tc>
      </w:tr>
      <w:tr w14:paraId="04A4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5" w:type="dxa"/>
          <w:trHeight w:val="750" w:hRule="atLeast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36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B76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C0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86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F75FB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E5747"/>
    <w:rsid w:val="24E65F22"/>
    <w:rsid w:val="30CE5747"/>
    <w:rsid w:val="3C13653E"/>
    <w:rsid w:val="42F33FEB"/>
    <w:rsid w:val="598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580</Characters>
  <Lines>0</Lines>
  <Paragraphs>0</Paragraphs>
  <TotalTime>180</TotalTime>
  <ScaleCrop>false</ScaleCrop>
  <LinksUpToDate>false</LinksUpToDate>
  <CharactersWithSpaces>611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2025-03-31T01:19:00Z</dcterms:created>
  <dc:creator>CJY</dc:creator>
  <cp:lastModifiedBy>CJY</cp:lastModifiedBy>
  <dcterms:modified xsi:type="dcterms:W3CDTF">2025-06-10T01:21:06Z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3B6D0C58C84E4B709A216BF118AEAAA6_11</vt:lpwstr>
  </property>
  <property fmtid="{D5CDD505-2E9C-101B-9397-08002B2CF9AE}" pid="4" name="KSOTemplateDocerSaveRecord">
    <vt:lpwstr>eyJoZGlkIjoiYTRjOTNhNmM1ODlhODVkNmI3NjIyMDM2Y2MzZjcyZjYiLCJ1c2VySWQiOiI3NDU3NjEyNDkifQ==</vt:lpwstr>
  </property>
</Properties>
</file>